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0B" w:rsidRPr="003960E1" w:rsidRDefault="003F160B" w:rsidP="003F160B">
      <w:pPr>
        <w:pStyle w:val="Nzov"/>
        <w:rPr>
          <w:b w:val="0"/>
          <w:bCs w:val="0"/>
          <w:sz w:val="28"/>
          <w:szCs w:val="28"/>
          <w:u w:val="none"/>
        </w:rPr>
      </w:pPr>
      <w:r w:rsidRPr="003960E1">
        <w:rPr>
          <w:sz w:val="28"/>
          <w:szCs w:val="28"/>
        </w:rPr>
        <w:t>Z Á P I S N I C A</w:t>
      </w:r>
    </w:p>
    <w:p w:rsidR="003F160B" w:rsidRPr="003960E1" w:rsidRDefault="003F160B" w:rsidP="003960E1">
      <w:pPr>
        <w:jc w:val="center"/>
        <w:rPr>
          <w:sz w:val="28"/>
          <w:szCs w:val="28"/>
        </w:rPr>
      </w:pPr>
    </w:p>
    <w:p w:rsidR="00FD7D89" w:rsidRDefault="00141317" w:rsidP="003960E1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3960E1">
        <w:rPr>
          <w:sz w:val="28"/>
          <w:szCs w:val="28"/>
        </w:rPr>
        <w:t>napísaná z</w:t>
      </w:r>
      <w:r w:rsidR="00F76FBA" w:rsidRPr="003960E1">
        <w:rPr>
          <w:sz w:val="28"/>
          <w:szCs w:val="28"/>
        </w:rPr>
        <w:t>o</w:t>
      </w:r>
      <w:r w:rsidRPr="003960E1">
        <w:rPr>
          <w:sz w:val="28"/>
          <w:szCs w:val="28"/>
        </w:rPr>
        <w:t xml:space="preserve"> </w:t>
      </w:r>
      <w:r w:rsidR="001176E5" w:rsidRPr="003960E1">
        <w:rPr>
          <w:sz w:val="28"/>
          <w:szCs w:val="28"/>
        </w:rPr>
        <w:t>X</w:t>
      </w:r>
      <w:r w:rsidR="00B535C3">
        <w:rPr>
          <w:sz w:val="28"/>
          <w:szCs w:val="28"/>
        </w:rPr>
        <w:t>I</w:t>
      </w:r>
      <w:r w:rsidR="00750046">
        <w:rPr>
          <w:sz w:val="28"/>
          <w:szCs w:val="28"/>
        </w:rPr>
        <w:t>I</w:t>
      </w:r>
      <w:r w:rsidR="004577C5">
        <w:rPr>
          <w:sz w:val="28"/>
          <w:szCs w:val="28"/>
        </w:rPr>
        <w:t>I</w:t>
      </w:r>
      <w:r w:rsidR="003F160B" w:rsidRPr="003960E1">
        <w:rPr>
          <w:sz w:val="28"/>
          <w:szCs w:val="28"/>
        </w:rPr>
        <w:t>. zasadnutia OZ v </w:t>
      </w:r>
      <w:proofErr w:type="spellStart"/>
      <w:r w:rsidR="003F160B" w:rsidRPr="003960E1">
        <w:rPr>
          <w:sz w:val="28"/>
          <w:szCs w:val="28"/>
        </w:rPr>
        <w:t>Pakostove</w:t>
      </w:r>
      <w:proofErr w:type="spellEnd"/>
      <w:r w:rsidR="003F160B" w:rsidRPr="003960E1">
        <w:rPr>
          <w:sz w:val="28"/>
          <w:szCs w:val="28"/>
        </w:rPr>
        <w:t>, konaného dňa</w:t>
      </w:r>
      <w:r w:rsidR="00750046">
        <w:rPr>
          <w:sz w:val="28"/>
          <w:szCs w:val="28"/>
        </w:rPr>
        <w:t xml:space="preserve"> </w:t>
      </w:r>
      <w:r w:rsidR="004577C5">
        <w:rPr>
          <w:sz w:val="28"/>
          <w:szCs w:val="28"/>
        </w:rPr>
        <w:t>29.9.2020</w:t>
      </w:r>
    </w:p>
    <w:p w:rsidR="003F160B" w:rsidRPr="003960E1" w:rsidRDefault="00D05BD9" w:rsidP="003960E1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3960E1">
        <w:rPr>
          <w:sz w:val="28"/>
          <w:szCs w:val="28"/>
        </w:rPr>
        <w:t>o</w:t>
      </w:r>
      <w:r w:rsidR="00B535C3">
        <w:rPr>
          <w:sz w:val="28"/>
          <w:szCs w:val="28"/>
        </w:rPr>
        <w:t> 1</w:t>
      </w:r>
      <w:r w:rsidR="004577C5">
        <w:rPr>
          <w:sz w:val="28"/>
          <w:szCs w:val="28"/>
        </w:rPr>
        <w:t>5</w:t>
      </w:r>
      <w:r w:rsidR="00B535C3">
        <w:rPr>
          <w:sz w:val="28"/>
          <w:szCs w:val="28"/>
        </w:rPr>
        <w:t>:00</w:t>
      </w:r>
      <w:r w:rsidR="003F160B" w:rsidRPr="003960E1">
        <w:rPr>
          <w:sz w:val="28"/>
          <w:szCs w:val="28"/>
        </w:rPr>
        <w:t xml:space="preserve"> hod. </w:t>
      </w:r>
      <w:r w:rsidR="00EE71F4" w:rsidRPr="003960E1">
        <w:rPr>
          <w:sz w:val="28"/>
          <w:szCs w:val="28"/>
        </w:rPr>
        <w:t>na obecnom úrade</w:t>
      </w:r>
    </w:p>
    <w:p w:rsidR="003F160B" w:rsidRPr="003960E1" w:rsidRDefault="003F160B" w:rsidP="003F160B">
      <w:pPr>
        <w:jc w:val="both"/>
      </w:pPr>
    </w:p>
    <w:p w:rsidR="00F76FBA" w:rsidRPr="003960E1" w:rsidRDefault="003F160B" w:rsidP="003F160B">
      <w:pPr>
        <w:jc w:val="both"/>
      </w:pPr>
      <w:r w:rsidRPr="003960E1">
        <w:t xml:space="preserve">Prítomní:   </w:t>
      </w:r>
      <w:r w:rsidR="009C486A" w:rsidRPr="003960E1">
        <w:t xml:space="preserve"> </w:t>
      </w:r>
      <w:r w:rsidR="007C349B">
        <w:t>3</w:t>
      </w:r>
      <w:r w:rsidRPr="003960E1">
        <w:t xml:space="preserve">  posl</w:t>
      </w:r>
      <w:r w:rsidR="00141317" w:rsidRPr="003960E1">
        <w:t>anci OZ podľa prezenčnej listiny</w:t>
      </w:r>
    </w:p>
    <w:p w:rsidR="003F160B" w:rsidRPr="003960E1" w:rsidRDefault="003F160B" w:rsidP="003F160B">
      <w:pPr>
        <w:jc w:val="both"/>
      </w:pPr>
      <w:r w:rsidRPr="003960E1">
        <w:t xml:space="preserve">                 </w:t>
      </w:r>
      <w:r w:rsidR="002266B0">
        <w:t xml:space="preserve"> </w:t>
      </w:r>
      <w:r w:rsidR="009C486A" w:rsidRPr="003960E1">
        <w:t xml:space="preserve"> </w:t>
      </w:r>
      <w:r w:rsidRPr="003960E1">
        <w:t>Fedorko Jozef – starosta obce</w:t>
      </w:r>
    </w:p>
    <w:p w:rsidR="002266B0" w:rsidRDefault="009C486A" w:rsidP="003F160B">
      <w:pPr>
        <w:jc w:val="both"/>
      </w:pPr>
      <w:r w:rsidRPr="003960E1">
        <w:t xml:space="preserve">                 </w:t>
      </w:r>
      <w:r w:rsidR="002266B0">
        <w:t xml:space="preserve"> </w:t>
      </w:r>
      <w:r w:rsidRPr="003960E1">
        <w:t xml:space="preserve"> Monika Raková – ekonómka obce</w:t>
      </w:r>
    </w:p>
    <w:p w:rsidR="009C486A" w:rsidRPr="003960E1" w:rsidRDefault="002266B0" w:rsidP="003F160B">
      <w:pPr>
        <w:jc w:val="both"/>
      </w:pPr>
      <w:r>
        <w:t xml:space="preserve">                    </w:t>
      </w:r>
      <w:r w:rsidR="009C486A" w:rsidRPr="003960E1">
        <w:t xml:space="preserve"> </w:t>
      </w:r>
    </w:p>
    <w:p w:rsidR="00BB0118" w:rsidRPr="003960E1" w:rsidRDefault="00BB0118" w:rsidP="003F160B">
      <w:pPr>
        <w:jc w:val="both"/>
      </w:pPr>
    </w:p>
    <w:p w:rsidR="003F160B" w:rsidRPr="003960E1" w:rsidRDefault="003F160B" w:rsidP="003F160B">
      <w:pPr>
        <w:jc w:val="both"/>
      </w:pPr>
      <w:r w:rsidRPr="003960E1">
        <w:t xml:space="preserve">                      Zasadnutie  obecného zastupiteľstva v</w:t>
      </w:r>
      <w:r w:rsidR="00E41BA9" w:rsidRPr="003960E1">
        <w:t xml:space="preserve"> </w:t>
      </w:r>
      <w:r w:rsidRPr="003960E1">
        <w:t> </w:t>
      </w:r>
      <w:proofErr w:type="spellStart"/>
      <w:r w:rsidRPr="003960E1">
        <w:t>Pakostove</w:t>
      </w:r>
      <w:proofErr w:type="spellEnd"/>
      <w:r w:rsidRPr="003960E1">
        <w:t xml:space="preserve"> otvoril a viedol starosta obce Fedorko Jozef. Všetkých prítomných  srdečne privítal a zároveň ich oboznámil s programom </w:t>
      </w:r>
      <w:r w:rsidR="003960E1" w:rsidRPr="003960E1">
        <w:t>X</w:t>
      </w:r>
      <w:r w:rsidR="00750046">
        <w:t>I</w:t>
      </w:r>
      <w:r w:rsidR="00B535C3">
        <w:t>I</w:t>
      </w:r>
      <w:r w:rsidR="007C349B">
        <w:t>I</w:t>
      </w:r>
      <w:r w:rsidR="00750046">
        <w:t>.</w:t>
      </w:r>
      <w:r w:rsidRPr="003960E1">
        <w:t xml:space="preserve"> zasadnutia OZ, ktorý bol jednohlasne schválený všetkými prítomnými poslancami OZ.</w:t>
      </w:r>
    </w:p>
    <w:p w:rsidR="003F160B" w:rsidRPr="003960E1" w:rsidRDefault="003F160B" w:rsidP="003F160B">
      <w:pPr>
        <w:jc w:val="both"/>
      </w:pPr>
    </w:p>
    <w:p w:rsidR="00111C4E" w:rsidRPr="003960E1" w:rsidRDefault="003F160B" w:rsidP="00AE2561">
      <w:pPr>
        <w:jc w:val="both"/>
        <w:rPr>
          <w:b/>
          <w:bCs/>
        </w:rPr>
      </w:pPr>
      <w:r w:rsidRPr="003960E1">
        <w:rPr>
          <w:b/>
          <w:bCs/>
        </w:rPr>
        <w:t xml:space="preserve">Program: </w:t>
      </w:r>
    </w:p>
    <w:p w:rsidR="00022659" w:rsidRDefault="00022659" w:rsidP="00022659">
      <w:pPr>
        <w:jc w:val="both"/>
        <w:rPr>
          <w:rFonts w:ascii="Book Antiqua" w:hAnsi="Book Antiqua"/>
          <w:b/>
          <w:bCs/>
          <w:color w:val="333333"/>
          <w:lang w:eastAsia="sk-SK"/>
        </w:rPr>
      </w:pPr>
    </w:p>
    <w:p w:rsidR="009746AB" w:rsidRPr="00404B0E" w:rsidRDefault="009746AB" w:rsidP="009746AB">
      <w:pPr>
        <w:numPr>
          <w:ilvl w:val="0"/>
          <w:numId w:val="1"/>
        </w:numPr>
        <w:tabs>
          <w:tab w:val="clear" w:pos="786"/>
          <w:tab w:val="num" w:pos="644"/>
        </w:tabs>
        <w:ind w:left="644"/>
        <w:jc w:val="both"/>
        <w:rPr>
          <w:color w:val="333333"/>
          <w:lang w:eastAsia="sk-SK"/>
        </w:rPr>
      </w:pPr>
      <w:r w:rsidRPr="00404B0E">
        <w:rPr>
          <w:color w:val="333333"/>
        </w:rPr>
        <w:t>Otvorenie zasadnutia</w:t>
      </w:r>
    </w:p>
    <w:p w:rsidR="009746AB" w:rsidRPr="00404B0E" w:rsidRDefault="009746AB" w:rsidP="009746AB">
      <w:pPr>
        <w:numPr>
          <w:ilvl w:val="0"/>
          <w:numId w:val="1"/>
        </w:numPr>
        <w:tabs>
          <w:tab w:val="clear" w:pos="786"/>
          <w:tab w:val="num" w:pos="644"/>
        </w:tabs>
        <w:ind w:left="644"/>
        <w:jc w:val="both"/>
        <w:rPr>
          <w:color w:val="333333"/>
          <w:lang w:eastAsia="sk-SK"/>
        </w:rPr>
      </w:pPr>
      <w:r w:rsidRPr="00404B0E">
        <w:rPr>
          <w:color w:val="333333"/>
          <w:lang w:eastAsia="sk-SK"/>
        </w:rPr>
        <w:t>Voľba návrhovej komisie a overovateľov zápisnice</w:t>
      </w:r>
    </w:p>
    <w:p w:rsidR="009746AB" w:rsidRPr="00404B0E" w:rsidRDefault="009746AB" w:rsidP="009746AB">
      <w:pPr>
        <w:numPr>
          <w:ilvl w:val="0"/>
          <w:numId w:val="1"/>
        </w:numPr>
        <w:tabs>
          <w:tab w:val="clear" w:pos="786"/>
          <w:tab w:val="num" w:pos="644"/>
        </w:tabs>
        <w:ind w:left="644"/>
        <w:jc w:val="both"/>
        <w:rPr>
          <w:color w:val="333333"/>
          <w:lang w:eastAsia="sk-SK"/>
        </w:rPr>
      </w:pPr>
      <w:r w:rsidRPr="00404B0E">
        <w:rPr>
          <w:color w:val="333333"/>
          <w:lang w:eastAsia="sk-SK"/>
        </w:rPr>
        <w:t>Plnenie uznesenia z predchádzajúceho zasadnutia</w:t>
      </w:r>
      <w:bookmarkStart w:id="0" w:name="_GoBack"/>
      <w:bookmarkEnd w:id="0"/>
    </w:p>
    <w:p w:rsidR="009746AB" w:rsidRPr="00404B0E" w:rsidRDefault="009746AB" w:rsidP="009746AB">
      <w:pPr>
        <w:numPr>
          <w:ilvl w:val="0"/>
          <w:numId w:val="1"/>
        </w:numPr>
        <w:tabs>
          <w:tab w:val="clear" w:pos="786"/>
          <w:tab w:val="num" w:pos="644"/>
        </w:tabs>
        <w:ind w:left="644"/>
        <w:jc w:val="both"/>
        <w:rPr>
          <w:color w:val="333333"/>
          <w:lang w:eastAsia="sk-SK"/>
        </w:rPr>
      </w:pPr>
      <w:r w:rsidRPr="00404B0E">
        <w:t xml:space="preserve">Rôzne:  </w:t>
      </w:r>
    </w:p>
    <w:p w:rsidR="009746AB" w:rsidRPr="00404B0E" w:rsidRDefault="009746AB" w:rsidP="009746AB">
      <w:pPr>
        <w:numPr>
          <w:ilvl w:val="0"/>
          <w:numId w:val="15"/>
        </w:numPr>
        <w:jc w:val="both"/>
        <w:rPr>
          <w:color w:val="333333"/>
          <w:lang w:eastAsia="sk-SK"/>
        </w:rPr>
      </w:pPr>
      <w:r w:rsidRPr="00404B0E">
        <w:rPr>
          <w:color w:val="333333"/>
          <w:lang w:eastAsia="sk-SK"/>
        </w:rPr>
        <w:t>Poplatky – bytový dom</w:t>
      </w:r>
    </w:p>
    <w:p w:rsidR="009746AB" w:rsidRPr="00404B0E" w:rsidRDefault="009746AB" w:rsidP="009746AB">
      <w:pPr>
        <w:numPr>
          <w:ilvl w:val="0"/>
          <w:numId w:val="15"/>
        </w:numPr>
        <w:jc w:val="both"/>
        <w:rPr>
          <w:color w:val="333333"/>
          <w:lang w:eastAsia="sk-SK"/>
        </w:rPr>
      </w:pPr>
      <w:r w:rsidRPr="00404B0E">
        <w:t>Výstavba detského ihriska</w:t>
      </w:r>
    </w:p>
    <w:p w:rsidR="009746AB" w:rsidRPr="00404B0E" w:rsidRDefault="009746AB" w:rsidP="009746AB">
      <w:pPr>
        <w:numPr>
          <w:ilvl w:val="0"/>
          <w:numId w:val="15"/>
        </w:numPr>
        <w:jc w:val="both"/>
        <w:rPr>
          <w:color w:val="333333"/>
          <w:lang w:eastAsia="sk-SK"/>
        </w:rPr>
      </w:pPr>
      <w:r w:rsidRPr="00404B0E">
        <w:t>Výstavba II. etapa – výstavba chodníka v obci Pakostov</w:t>
      </w:r>
    </w:p>
    <w:p w:rsidR="004577C5" w:rsidRPr="00404B0E" w:rsidRDefault="009746AB" w:rsidP="009746AB">
      <w:pPr>
        <w:numPr>
          <w:ilvl w:val="0"/>
          <w:numId w:val="15"/>
        </w:numPr>
        <w:jc w:val="both"/>
        <w:rPr>
          <w:color w:val="333333"/>
          <w:lang w:eastAsia="sk-SK"/>
        </w:rPr>
      </w:pPr>
      <w:r w:rsidRPr="00404B0E">
        <w:t>Žiadosť o odkúpenie pozemku /</w:t>
      </w:r>
      <w:r w:rsidRPr="00404B0E">
        <w:t>24,83</w:t>
      </w:r>
      <w:r w:rsidRPr="00404B0E">
        <w:t xml:space="preserve"> m</w:t>
      </w:r>
      <w:r w:rsidRPr="00404B0E">
        <w:rPr>
          <w:vertAlign w:val="superscript"/>
        </w:rPr>
        <w:t xml:space="preserve">2/ </w:t>
      </w:r>
      <w:r w:rsidRPr="00404B0E">
        <w:t xml:space="preserve"> pri pekárni  -</w:t>
      </w:r>
    </w:p>
    <w:p w:rsidR="009746AB" w:rsidRPr="00404B0E" w:rsidRDefault="009746AB" w:rsidP="004577C5">
      <w:pPr>
        <w:ind w:left="1004"/>
        <w:jc w:val="both"/>
        <w:rPr>
          <w:color w:val="333333"/>
          <w:lang w:eastAsia="sk-SK"/>
        </w:rPr>
      </w:pPr>
      <w:r w:rsidRPr="00404B0E">
        <w:t xml:space="preserve"> </w:t>
      </w:r>
      <w:r w:rsidR="004577C5" w:rsidRPr="00404B0E">
        <w:t xml:space="preserve">Ing. </w:t>
      </w:r>
      <w:r w:rsidRPr="00404B0E">
        <w:t xml:space="preserve">Róbert </w:t>
      </w:r>
      <w:proofErr w:type="spellStart"/>
      <w:r w:rsidRPr="00404B0E">
        <w:t>Štefanko</w:t>
      </w:r>
      <w:proofErr w:type="spellEnd"/>
    </w:p>
    <w:p w:rsidR="009746AB" w:rsidRPr="00404B0E" w:rsidRDefault="009746AB" w:rsidP="009746AB">
      <w:pPr>
        <w:numPr>
          <w:ilvl w:val="0"/>
          <w:numId w:val="15"/>
        </w:numPr>
        <w:jc w:val="both"/>
        <w:rPr>
          <w:color w:val="333333"/>
          <w:lang w:eastAsia="sk-SK"/>
        </w:rPr>
      </w:pPr>
      <w:r w:rsidRPr="00404B0E">
        <w:t xml:space="preserve"> Informácia ohľadom otváracích hodín Pohostinstvo a nákupné centrá – COVID 19</w:t>
      </w:r>
    </w:p>
    <w:p w:rsidR="009746AB" w:rsidRPr="00404B0E" w:rsidRDefault="009746AB" w:rsidP="009746AB">
      <w:pPr>
        <w:numPr>
          <w:ilvl w:val="0"/>
          <w:numId w:val="1"/>
        </w:numPr>
        <w:tabs>
          <w:tab w:val="clear" w:pos="786"/>
          <w:tab w:val="num" w:pos="644"/>
        </w:tabs>
        <w:ind w:left="644"/>
        <w:jc w:val="both"/>
        <w:rPr>
          <w:color w:val="333333"/>
          <w:lang w:eastAsia="sk-SK"/>
        </w:rPr>
      </w:pPr>
      <w:r w:rsidRPr="00404B0E">
        <w:t xml:space="preserve">Diskusia </w:t>
      </w:r>
    </w:p>
    <w:p w:rsidR="009746AB" w:rsidRPr="00404B0E" w:rsidRDefault="009746AB" w:rsidP="009746AB">
      <w:pPr>
        <w:numPr>
          <w:ilvl w:val="0"/>
          <w:numId w:val="1"/>
        </w:numPr>
        <w:tabs>
          <w:tab w:val="clear" w:pos="786"/>
          <w:tab w:val="num" w:pos="644"/>
        </w:tabs>
        <w:ind w:left="644"/>
        <w:jc w:val="both"/>
        <w:rPr>
          <w:color w:val="333333"/>
          <w:lang w:eastAsia="sk-SK"/>
        </w:rPr>
      </w:pPr>
      <w:r w:rsidRPr="00404B0E">
        <w:rPr>
          <w:color w:val="333333"/>
          <w:lang w:eastAsia="sk-SK"/>
        </w:rPr>
        <w:t>Prijatie uznesenia</w:t>
      </w:r>
    </w:p>
    <w:p w:rsidR="009746AB" w:rsidRPr="00404B0E" w:rsidRDefault="009746AB" w:rsidP="009746AB">
      <w:pPr>
        <w:numPr>
          <w:ilvl w:val="0"/>
          <w:numId w:val="1"/>
        </w:numPr>
        <w:tabs>
          <w:tab w:val="clear" w:pos="786"/>
          <w:tab w:val="num" w:pos="644"/>
        </w:tabs>
        <w:ind w:left="644"/>
        <w:jc w:val="both"/>
        <w:rPr>
          <w:color w:val="333333"/>
          <w:lang w:eastAsia="sk-SK"/>
        </w:rPr>
      </w:pPr>
      <w:r w:rsidRPr="00404B0E">
        <w:rPr>
          <w:color w:val="333333"/>
          <w:lang w:eastAsia="sk-SK"/>
        </w:rPr>
        <w:t>Záver</w:t>
      </w:r>
    </w:p>
    <w:p w:rsidR="00022659" w:rsidRDefault="00022659" w:rsidP="00022659">
      <w:pPr>
        <w:jc w:val="both"/>
        <w:rPr>
          <w:rFonts w:ascii="Book Antiqua" w:hAnsi="Book Antiqua"/>
          <w:color w:val="333333"/>
        </w:rPr>
      </w:pPr>
      <w:r>
        <w:rPr>
          <w:rFonts w:ascii="Book Antiqua" w:hAnsi="Book Antiqua"/>
          <w:color w:val="333333"/>
        </w:rPr>
        <w:t xml:space="preserve">                                                                                               </w:t>
      </w:r>
    </w:p>
    <w:p w:rsidR="003F160B" w:rsidRPr="003960E1" w:rsidRDefault="003F160B" w:rsidP="00022659">
      <w:pPr>
        <w:jc w:val="both"/>
      </w:pPr>
    </w:p>
    <w:p w:rsidR="003F160B" w:rsidRPr="003960E1" w:rsidRDefault="003F160B" w:rsidP="003F160B">
      <w:pPr>
        <w:jc w:val="both"/>
      </w:pPr>
      <w:r w:rsidRPr="003960E1">
        <w:rPr>
          <w:b/>
          <w:bCs/>
        </w:rPr>
        <w:t xml:space="preserve">K bodu 2: </w:t>
      </w:r>
      <w:r w:rsidRPr="003960E1">
        <w:t>V úvode zasadnutia starosta obce navrho</w:t>
      </w:r>
      <w:r w:rsidR="00E72EE1" w:rsidRPr="003960E1">
        <w:t xml:space="preserve">l za overovateľov zápisnice </w:t>
      </w:r>
      <w:r w:rsidR="00E41BA9" w:rsidRPr="003960E1">
        <w:t xml:space="preserve">p. </w:t>
      </w:r>
      <w:r w:rsidR="00B535C3">
        <w:t xml:space="preserve">Katarínu </w:t>
      </w:r>
      <w:proofErr w:type="spellStart"/>
      <w:r w:rsidR="00B535C3">
        <w:t>Ambruchovú</w:t>
      </w:r>
      <w:proofErr w:type="spellEnd"/>
      <w:r w:rsidR="004B23FA" w:rsidRPr="003960E1">
        <w:t xml:space="preserve"> a p. </w:t>
      </w:r>
      <w:r w:rsidR="00750046">
        <w:t xml:space="preserve">Dušana </w:t>
      </w:r>
      <w:proofErr w:type="spellStart"/>
      <w:r w:rsidR="00750046">
        <w:t>Gombitu</w:t>
      </w:r>
      <w:proofErr w:type="spellEnd"/>
      <w:r w:rsidR="004B23FA" w:rsidRPr="003960E1">
        <w:t xml:space="preserve"> </w:t>
      </w:r>
      <w:r w:rsidR="001A1E5C" w:rsidRPr="003960E1">
        <w:t xml:space="preserve"> </w:t>
      </w:r>
      <w:r w:rsidRPr="003960E1">
        <w:t>a  do návrhovej komisie  p.</w:t>
      </w:r>
      <w:r w:rsidR="00E72EE1" w:rsidRPr="003960E1">
        <w:t xml:space="preserve"> </w:t>
      </w:r>
      <w:r w:rsidR="009746AB">
        <w:t xml:space="preserve">Dušana </w:t>
      </w:r>
      <w:proofErr w:type="spellStart"/>
      <w:r w:rsidR="009746AB">
        <w:t>Gombita</w:t>
      </w:r>
      <w:proofErr w:type="spellEnd"/>
      <w:r w:rsidR="009746AB">
        <w:t xml:space="preserve"> a Jána </w:t>
      </w:r>
      <w:proofErr w:type="spellStart"/>
      <w:r w:rsidR="009746AB">
        <w:t>Ščerbu</w:t>
      </w:r>
      <w:proofErr w:type="spellEnd"/>
      <w:r w:rsidR="00750046">
        <w:t>.</w:t>
      </w:r>
    </w:p>
    <w:p w:rsidR="006B7888" w:rsidRPr="003960E1" w:rsidRDefault="006B7888" w:rsidP="003F160B">
      <w:pPr>
        <w:jc w:val="both"/>
        <w:rPr>
          <w:b/>
          <w:bCs/>
        </w:rPr>
      </w:pPr>
    </w:p>
    <w:p w:rsidR="001D1238" w:rsidRDefault="003F160B" w:rsidP="001D1238">
      <w:pPr>
        <w:jc w:val="both"/>
      </w:pPr>
      <w:r w:rsidRPr="003960E1">
        <w:rPr>
          <w:b/>
          <w:bCs/>
        </w:rPr>
        <w:t>K bodu 3:</w:t>
      </w:r>
      <w:r w:rsidRPr="003960E1">
        <w:t xml:space="preserve">  </w:t>
      </w:r>
      <w:r w:rsidR="001D1238" w:rsidRPr="003960E1">
        <w:t>V tomto bode starosta obce oboznámil poslancov s plnením uznesenia z predchádzajúceho  zasadnutia</w:t>
      </w:r>
      <w:r w:rsidR="003960E1" w:rsidRPr="003960E1">
        <w:t>.</w:t>
      </w:r>
      <w:r w:rsidR="003E4A78">
        <w:t xml:space="preserve"> </w:t>
      </w:r>
      <w:r w:rsidR="009746AB">
        <w:t>Jedná sa o pozemky za rodinným domom č. 20.</w:t>
      </w:r>
      <w:r w:rsidR="000509FE">
        <w:t xml:space="preserve"> Majú tam byť stavebné pozemky. </w:t>
      </w:r>
      <w:r w:rsidR="009746AB">
        <w:t xml:space="preserve"> </w:t>
      </w:r>
      <w:proofErr w:type="spellStart"/>
      <w:r w:rsidR="009746AB">
        <w:t>Geodét</w:t>
      </w:r>
      <w:proofErr w:type="spellEnd"/>
      <w:r w:rsidR="009746AB">
        <w:t xml:space="preserve"> p. </w:t>
      </w:r>
      <w:proofErr w:type="spellStart"/>
      <w:r w:rsidR="009746AB">
        <w:t>Hrežo</w:t>
      </w:r>
      <w:proofErr w:type="spellEnd"/>
      <w:r w:rsidR="009746AB">
        <w:t xml:space="preserve"> Jozef už bol zamerať len má urobiť geometrický plán.</w:t>
      </w:r>
    </w:p>
    <w:p w:rsidR="003960E1" w:rsidRPr="003960E1" w:rsidRDefault="003960E1" w:rsidP="001D1238">
      <w:pPr>
        <w:jc w:val="both"/>
      </w:pPr>
    </w:p>
    <w:p w:rsidR="005F4CB2" w:rsidRDefault="005E2E15" w:rsidP="00B535C3">
      <w:pPr>
        <w:jc w:val="both"/>
      </w:pPr>
      <w:r w:rsidRPr="00911D05">
        <w:rPr>
          <w:b/>
          <w:bCs/>
        </w:rPr>
        <w:t xml:space="preserve">K bodu 4 : </w:t>
      </w:r>
      <w:r w:rsidR="009746AB" w:rsidRPr="009746AB">
        <w:t>V tomto</w:t>
      </w:r>
      <w:r w:rsidR="009746AB">
        <w:rPr>
          <w:b/>
          <w:bCs/>
        </w:rPr>
        <w:t xml:space="preserve"> </w:t>
      </w:r>
      <w:r w:rsidR="009746AB">
        <w:t xml:space="preserve">bode prítomní diskutovali o výstavbe 12 </w:t>
      </w:r>
      <w:proofErr w:type="spellStart"/>
      <w:r w:rsidR="009746AB">
        <w:t>b.j</w:t>
      </w:r>
      <w:proofErr w:type="spellEnd"/>
      <w:r w:rsidR="009746AB">
        <w:t>. a o zápisnom, ktoré treba uhradiť na účet obce každému uchádzačovi. Zhodli sa na sume 250,00 €. Tieto prostriedky budú na účte a použijú sa v prípade nejakých opráv</w:t>
      </w:r>
      <w:r w:rsidR="000509FE">
        <w:t xml:space="preserve"> na byto</w:t>
      </w:r>
      <w:r w:rsidR="004577C5">
        <w:t>vo</w:t>
      </w:r>
      <w:r w:rsidR="000509FE">
        <w:t>m dome.</w:t>
      </w:r>
    </w:p>
    <w:p w:rsidR="000509FE" w:rsidRDefault="000509FE" w:rsidP="00B535C3">
      <w:pPr>
        <w:jc w:val="both"/>
      </w:pPr>
      <w:r>
        <w:t>Starosta informoval poslancov o výstavbe detského ihriska v areály školy</w:t>
      </w:r>
      <w:r w:rsidR="004577C5">
        <w:t>. Je už hotové, na toto sme dostali dotáciu z PSK 1 700,00 €. Aj obec prispela ku výstavbe fin. prostriedkami.</w:t>
      </w:r>
    </w:p>
    <w:p w:rsidR="004577C5" w:rsidRDefault="004577C5" w:rsidP="00B535C3">
      <w:pPr>
        <w:jc w:val="both"/>
      </w:pPr>
      <w:r>
        <w:t xml:space="preserve">O II. etape výstavby chodníkov sa rozprávali prítomní dosť dlho, nakoľko treba zabezpečiť bager M. </w:t>
      </w:r>
      <w:proofErr w:type="spellStart"/>
      <w:r>
        <w:t>Durillu</w:t>
      </w:r>
      <w:proofErr w:type="spellEnd"/>
      <w:r>
        <w:t>, bez ktorého sa nemôže zaobísť pri tejto práci. Od pondelka by sa mali začať už robiť chodníky ak to počasie dovolí. Treba zabezpečiť pracovníkov, ktorí budú vyberať doterajšie kocky a pripravovať terén pre nové kanalizačné rúry.</w:t>
      </w:r>
    </w:p>
    <w:p w:rsidR="000509FE" w:rsidRDefault="004577C5" w:rsidP="00B535C3">
      <w:pPr>
        <w:jc w:val="both"/>
      </w:pPr>
      <w:r>
        <w:lastRenderedPageBreak/>
        <w:t xml:space="preserve">Ing. Robert </w:t>
      </w:r>
      <w:proofErr w:type="spellStart"/>
      <w:r>
        <w:t>Štefanko</w:t>
      </w:r>
      <w:proofErr w:type="spellEnd"/>
      <w:r>
        <w:t xml:space="preserve"> podal žiadosť o odkúpenie obecného pozemku</w:t>
      </w:r>
      <w:r w:rsidR="00BB6D3B">
        <w:t xml:space="preserve">. A tak prítomní diskutovali o tomto predaji. Je to na močiari, je to malá výmera a pre obec nie je prospešná. </w:t>
      </w:r>
      <w:r w:rsidR="00404B0E">
        <w:t xml:space="preserve">Nehnuteľnosť je </w:t>
      </w:r>
      <w:proofErr w:type="spellStart"/>
      <w:r w:rsidR="00404B0E">
        <w:t>zapísanaá</w:t>
      </w:r>
      <w:proofErr w:type="spellEnd"/>
      <w:r w:rsidR="00404B0E">
        <w:t xml:space="preserve"> na LV č. 569 a je to pozemok registra E, </w:t>
      </w:r>
      <w:proofErr w:type="spellStart"/>
      <w:r w:rsidR="00404B0E">
        <w:t>parc.č</w:t>
      </w:r>
      <w:proofErr w:type="spellEnd"/>
      <w:r w:rsidR="00404B0E">
        <w:t>. 5081/1, druh pozemku orná pôda. Výška spoluvlastníckeho podielu obce je 2/120 a to je 24,</w:t>
      </w:r>
      <w:r w:rsidR="00404B0E" w:rsidRPr="00404B0E">
        <w:t>83</w:t>
      </w:r>
      <w:r w:rsidR="00404B0E">
        <w:t xml:space="preserve"> </w:t>
      </w:r>
      <w:r w:rsidR="00404B0E">
        <w:rPr>
          <w:vertAlign w:val="superscript"/>
        </w:rPr>
        <w:t>m2.</w:t>
      </w:r>
      <w:r w:rsidR="00404B0E">
        <w:t xml:space="preserve"> Tak</w:t>
      </w:r>
      <w:r w:rsidR="00BB6D3B">
        <w:t xml:space="preserve"> sa rozhodli</w:t>
      </w:r>
      <w:r w:rsidR="00404B0E">
        <w:t>,</w:t>
      </w:r>
      <w:r w:rsidR="00BB6D3B">
        <w:t xml:space="preserve"> že to odpredajú za sumu 7,20 €.</w:t>
      </w:r>
    </w:p>
    <w:p w:rsidR="00404B0E" w:rsidRPr="009746AB" w:rsidRDefault="00404B0E" w:rsidP="00B535C3">
      <w:pPr>
        <w:jc w:val="both"/>
      </w:pPr>
      <w:r>
        <w:t xml:space="preserve">Starosta obce informoval poslancov, nakoľko poslankyňa </w:t>
      </w:r>
      <w:proofErr w:type="spellStart"/>
      <w:r>
        <w:t>Ambruchová</w:t>
      </w:r>
      <w:proofErr w:type="spellEnd"/>
      <w:r>
        <w:t xml:space="preserve"> má predajňu Potraviny, ohľadom otváracích a zatváracích hodín pre COVID 19, že majú byť otvorené od 6,00 hod. - 22,00 hod. Toto sa musí rešpektovať.</w:t>
      </w:r>
    </w:p>
    <w:p w:rsidR="009746AB" w:rsidRDefault="009746AB" w:rsidP="00B535C3">
      <w:pPr>
        <w:jc w:val="both"/>
        <w:rPr>
          <w:b/>
          <w:bCs/>
        </w:rPr>
      </w:pPr>
    </w:p>
    <w:p w:rsidR="006C6889" w:rsidRPr="00B535C3" w:rsidRDefault="00404B0E" w:rsidP="003960E1">
      <w:pPr>
        <w:jc w:val="both"/>
      </w:pPr>
      <w:r>
        <w:rPr>
          <w:b/>
          <w:bCs/>
        </w:rPr>
        <w:t>K</w:t>
      </w:r>
      <w:r w:rsidR="002B5949" w:rsidRPr="003960E1">
        <w:rPr>
          <w:b/>
          <w:bCs/>
        </w:rPr>
        <w:t xml:space="preserve"> bodu </w:t>
      </w:r>
      <w:r w:rsidR="005E2E15" w:rsidRPr="003960E1">
        <w:rPr>
          <w:b/>
          <w:bCs/>
        </w:rPr>
        <w:t>5</w:t>
      </w:r>
      <w:r w:rsidR="003F160B" w:rsidRPr="003960E1">
        <w:rPr>
          <w:b/>
          <w:bCs/>
        </w:rPr>
        <w:t>:</w:t>
      </w:r>
      <w:r w:rsidR="0039294C" w:rsidRPr="003960E1">
        <w:rPr>
          <w:b/>
          <w:bCs/>
        </w:rPr>
        <w:t xml:space="preserve"> </w:t>
      </w:r>
      <w:r w:rsidR="00B535C3">
        <w:rPr>
          <w:b/>
          <w:bCs/>
        </w:rPr>
        <w:t xml:space="preserve"> </w:t>
      </w:r>
      <w:r w:rsidR="00B535C3" w:rsidRPr="00B535C3">
        <w:t>V tomto bode sa poslanci OZ spolu so starostom obce rozhodli zlúčiť funkciu vedúcej školskej jedálne s kuchárkou, nakoľko je tam malý počet stravníkov.</w:t>
      </w:r>
    </w:p>
    <w:p w:rsidR="00C1758D" w:rsidRPr="00C1758D" w:rsidRDefault="00C1758D" w:rsidP="00C1758D">
      <w:pPr>
        <w:pStyle w:val="Normlnywebov"/>
        <w:shd w:val="clear" w:color="auto" w:fill="FFFFFF"/>
        <w:spacing w:after="0" w:afterAutospacing="0"/>
        <w:jc w:val="both"/>
        <w:rPr>
          <w:color w:val="222222"/>
        </w:rPr>
      </w:pPr>
    </w:p>
    <w:p w:rsidR="003D7D92" w:rsidRPr="000A25FB" w:rsidRDefault="00404B0E" w:rsidP="00404B0E">
      <w:pPr>
        <w:jc w:val="both"/>
      </w:pPr>
      <w:r>
        <w:rPr>
          <w:b/>
          <w:bCs/>
        </w:rPr>
        <w:t>K bodu 6</w:t>
      </w:r>
      <w:r w:rsidR="000A25FB" w:rsidRPr="000A25FB">
        <w:rPr>
          <w:b/>
          <w:bCs/>
        </w:rPr>
        <w:t xml:space="preserve">: </w:t>
      </w:r>
      <w:r w:rsidR="000A25FB" w:rsidRPr="000A25FB">
        <w:t>V diskusii sa poslanci so starostom obce rozprávali o</w:t>
      </w:r>
      <w:r>
        <w:t> už hore spomínaných aktivitách, výstavba chodníkov, detského ihriska atď.</w:t>
      </w:r>
      <w:r w:rsidR="003D7D92">
        <w:t xml:space="preserve"> </w:t>
      </w:r>
    </w:p>
    <w:p w:rsidR="003960E1" w:rsidRPr="003960E1" w:rsidRDefault="003960E1" w:rsidP="00FB423D">
      <w:pPr>
        <w:rPr>
          <w:bCs/>
        </w:rPr>
      </w:pPr>
    </w:p>
    <w:p w:rsidR="009E5F3B" w:rsidRDefault="001C34A8" w:rsidP="00FB423D">
      <w:r w:rsidRPr="003960E1">
        <w:rPr>
          <w:b/>
          <w:bCs/>
        </w:rPr>
        <w:t xml:space="preserve">K bodu </w:t>
      </w:r>
      <w:r w:rsidR="000A25FB">
        <w:rPr>
          <w:b/>
          <w:bCs/>
        </w:rPr>
        <w:t>8</w:t>
      </w:r>
      <w:r w:rsidRPr="003960E1">
        <w:rPr>
          <w:b/>
          <w:bCs/>
        </w:rPr>
        <w:t>:</w:t>
      </w:r>
      <w:r w:rsidRPr="003960E1">
        <w:t xml:space="preserve"> </w:t>
      </w:r>
      <w:r w:rsidR="009E5F3B" w:rsidRPr="003960E1">
        <w:t>Návrh na uznesenie prečítal</w:t>
      </w:r>
      <w:r w:rsidR="000A25FB">
        <w:t xml:space="preserve"> poslanec</w:t>
      </w:r>
      <w:r w:rsidR="00750046">
        <w:t xml:space="preserve"> </w:t>
      </w:r>
      <w:r w:rsidR="00404B0E">
        <w:t xml:space="preserve">Ján </w:t>
      </w:r>
      <w:proofErr w:type="spellStart"/>
      <w:r w:rsidR="00404B0E">
        <w:t>Ščerba</w:t>
      </w:r>
      <w:proofErr w:type="spellEnd"/>
      <w:r w:rsidR="009E5F3B" w:rsidRPr="003960E1">
        <w:t> </w:t>
      </w:r>
      <w:r w:rsidR="00441650">
        <w:t xml:space="preserve">a </w:t>
      </w:r>
      <w:r w:rsidR="009E5F3B" w:rsidRPr="003960E1">
        <w:t>bol schválen</w:t>
      </w:r>
      <w:r w:rsidR="00227642" w:rsidRPr="003960E1">
        <w:t>ý</w:t>
      </w:r>
      <w:r w:rsidR="009E5F3B" w:rsidRPr="003960E1">
        <w:t xml:space="preserve"> všetkými prítomnými poslancami OZ.</w:t>
      </w:r>
    </w:p>
    <w:p w:rsidR="003960E1" w:rsidRPr="003960E1" w:rsidRDefault="003960E1" w:rsidP="007661FA">
      <w:pPr>
        <w:jc w:val="both"/>
        <w:rPr>
          <w:b/>
          <w:bCs/>
        </w:rPr>
      </w:pPr>
    </w:p>
    <w:p w:rsidR="00123BA2" w:rsidRDefault="002B5949" w:rsidP="007661FA">
      <w:pPr>
        <w:jc w:val="both"/>
      </w:pPr>
      <w:r w:rsidRPr="003960E1">
        <w:rPr>
          <w:b/>
          <w:bCs/>
        </w:rPr>
        <w:t xml:space="preserve">K bodu </w:t>
      </w:r>
      <w:r w:rsidR="000A25FB">
        <w:rPr>
          <w:b/>
          <w:bCs/>
        </w:rPr>
        <w:t>9</w:t>
      </w:r>
      <w:r w:rsidR="007661FA" w:rsidRPr="003960E1">
        <w:rPr>
          <w:b/>
          <w:bCs/>
        </w:rPr>
        <w:t>:</w:t>
      </w:r>
      <w:r w:rsidR="007661FA" w:rsidRPr="003960E1">
        <w:t xml:space="preserve"> </w:t>
      </w:r>
      <w:r w:rsidR="009E5F3B" w:rsidRPr="003960E1">
        <w:t>Nakoniec starosta obce poďakoval prítomným za účasť a zasadnutie ukončil</w:t>
      </w:r>
      <w:r w:rsidR="009E5F3B" w:rsidRPr="003960E1">
        <w:rPr>
          <w:b/>
          <w:bCs/>
        </w:rPr>
        <w:t xml:space="preserve">. </w:t>
      </w:r>
      <w:r w:rsidR="009E5F3B" w:rsidRPr="003960E1">
        <w:t xml:space="preserve"> </w:t>
      </w:r>
    </w:p>
    <w:p w:rsidR="00895F39" w:rsidRPr="003960E1" w:rsidRDefault="009E5F3B" w:rsidP="007661FA">
      <w:pPr>
        <w:jc w:val="both"/>
      </w:pPr>
      <w:r w:rsidRPr="003960E1">
        <w:t xml:space="preserve"> </w:t>
      </w:r>
    </w:p>
    <w:p w:rsidR="00895F39" w:rsidRPr="003960E1" w:rsidRDefault="00895F39" w:rsidP="007661FA">
      <w:pPr>
        <w:jc w:val="both"/>
      </w:pPr>
    </w:p>
    <w:p w:rsidR="003F160B" w:rsidRPr="003960E1" w:rsidRDefault="003F160B" w:rsidP="003F160B">
      <w:pPr>
        <w:jc w:val="both"/>
      </w:pPr>
      <w:r w:rsidRPr="003960E1">
        <w:t>Overovatelia</w:t>
      </w:r>
      <w:r w:rsidR="00CE2C99" w:rsidRPr="003960E1">
        <w:t xml:space="preserve">:   </w:t>
      </w:r>
      <w:r w:rsidR="00750046">
        <w:t xml:space="preserve">Dušan </w:t>
      </w:r>
      <w:proofErr w:type="spellStart"/>
      <w:r w:rsidR="00750046">
        <w:t>Gombita</w:t>
      </w:r>
      <w:proofErr w:type="spellEnd"/>
      <w:r w:rsidR="00750046">
        <w:t xml:space="preserve">           </w:t>
      </w:r>
      <w:r w:rsidR="00003227" w:rsidRPr="003960E1">
        <w:t xml:space="preserve">        </w:t>
      </w:r>
      <w:r w:rsidR="003960E1" w:rsidRPr="003960E1">
        <w:t xml:space="preserve">  </w:t>
      </w:r>
      <w:r w:rsidR="00CE2C99" w:rsidRPr="003960E1">
        <w:t xml:space="preserve"> </w:t>
      </w:r>
      <w:r w:rsidRPr="003960E1">
        <w:t>...................</w:t>
      </w:r>
      <w:r w:rsidR="00E72EE1" w:rsidRPr="003960E1">
        <w:t>..</w:t>
      </w:r>
      <w:r w:rsidRPr="003960E1">
        <w:t xml:space="preserve">....................                       </w:t>
      </w:r>
    </w:p>
    <w:p w:rsidR="003F160B" w:rsidRPr="003960E1" w:rsidRDefault="003F160B" w:rsidP="003F160B">
      <w:pPr>
        <w:jc w:val="both"/>
      </w:pPr>
      <w:r w:rsidRPr="003960E1">
        <w:t xml:space="preserve">             </w:t>
      </w:r>
    </w:p>
    <w:p w:rsidR="003F160B" w:rsidRDefault="003F160B" w:rsidP="003F160B">
      <w:pPr>
        <w:jc w:val="both"/>
      </w:pPr>
      <w:r w:rsidRPr="003960E1">
        <w:t xml:space="preserve">                   </w:t>
      </w:r>
      <w:r w:rsidR="005709F7" w:rsidRPr="003960E1">
        <w:t xml:space="preserve">  </w:t>
      </w:r>
      <w:r w:rsidRPr="003960E1">
        <w:t xml:space="preserve"> </w:t>
      </w:r>
      <w:r w:rsidR="003960E1">
        <w:t xml:space="preserve"> </w:t>
      </w:r>
      <w:r w:rsidR="00E41BA9" w:rsidRPr="003960E1">
        <w:t xml:space="preserve"> </w:t>
      </w:r>
      <w:r w:rsidR="000A25FB">
        <w:t xml:space="preserve">Katarína </w:t>
      </w:r>
      <w:proofErr w:type="spellStart"/>
      <w:r w:rsidR="000A25FB">
        <w:t>Ambruchová</w:t>
      </w:r>
      <w:proofErr w:type="spellEnd"/>
      <w:r w:rsidR="000A25FB">
        <w:t xml:space="preserve">            </w:t>
      </w:r>
      <w:r w:rsidR="003960E1" w:rsidRPr="003960E1">
        <w:t xml:space="preserve"> </w:t>
      </w:r>
      <w:r w:rsidRPr="003960E1">
        <w:t>.......................................</w:t>
      </w:r>
      <w:r w:rsidR="00026B00" w:rsidRPr="003960E1">
        <w:t>..</w:t>
      </w:r>
      <w:r w:rsidRPr="003960E1">
        <w:t xml:space="preserve">  </w:t>
      </w:r>
    </w:p>
    <w:p w:rsidR="00C1758D" w:rsidRDefault="00C1758D" w:rsidP="003F160B">
      <w:pPr>
        <w:jc w:val="both"/>
      </w:pPr>
    </w:p>
    <w:p w:rsidR="00C1758D" w:rsidRPr="003960E1" w:rsidRDefault="00C1758D" w:rsidP="003F160B">
      <w:pPr>
        <w:jc w:val="both"/>
      </w:pPr>
    </w:p>
    <w:p w:rsidR="003F160B" w:rsidRPr="003960E1" w:rsidRDefault="003F160B" w:rsidP="003F160B">
      <w:pPr>
        <w:jc w:val="both"/>
      </w:pPr>
    </w:p>
    <w:p w:rsidR="003F160B" w:rsidRPr="003960E1" w:rsidRDefault="00B92027" w:rsidP="00B92027">
      <w:pPr>
        <w:jc w:val="both"/>
      </w:pPr>
      <w:r w:rsidRPr="003960E1">
        <w:t xml:space="preserve">                                                                         </w:t>
      </w:r>
      <w:r w:rsidR="002E6F27">
        <w:tab/>
      </w:r>
      <w:r w:rsidR="002E6F27">
        <w:tab/>
      </w:r>
      <w:r w:rsidR="002E6F27">
        <w:tab/>
      </w:r>
      <w:r w:rsidR="002E6F27">
        <w:tab/>
      </w:r>
      <w:r w:rsidRPr="003960E1">
        <w:t xml:space="preserve"> </w:t>
      </w:r>
      <w:r w:rsidR="003F160B" w:rsidRPr="003960E1">
        <w:t>Jozef Fedorko</w:t>
      </w:r>
    </w:p>
    <w:p w:rsidR="003F160B" w:rsidRPr="002E6F27" w:rsidRDefault="00B92027" w:rsidP="002E6F27">
      <w:pPr>
        <w:jc w:val="both"/>
      </w:pPr>
      <w:r w:rsidRPr="003960E1">
        <w:t xml:space="preserve">                                                                         </w:t>
      </w:r>
      <w:r w:rsidR="002E6F27">
        <w:tab/>
      </w:r>
      <w:r w:rsidR="002E6F27">
        <w:tab/>
      </w:r>
      <w:r w:rsidR="002E6F27">
        <w:tab/>
      </w:r>
      <w:r w:rsidR="002E6F27">
        <w:tab/>
        <w:t xml:space="preserve">  s</w:t>
      </w:r>
      <w:r w:rsidR="003F160B" w:rsidRPr="003960E1">
        <w:t>tarosta obce</w:t>
      </w:r>
    </w:p>
    <w:sectPr w:rsidR="003F160B" w:rsidRPr="002E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D34"/>
    <w:multiLevelType w:val="hybridMultilevel"/>
    <w:tmpl w:val="EC32C27C"/>
    <w:lvl w:ilvl="0" w:tplc="1C3C90D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F2C56"/>
    <w:multiLevelType w:val="hybridMultilevel"/>
    <w:tmpl w:val="4328C018"/>
    <w:lvl w:ilvl="0" w:tplc="37C86D86">
      <w:numFmt w:val="bullet"/>
      <w:lvlText w:val="-"/>
      <w:lvlJc w:val="left"/>
      <w:pPr>
        <w:ind w:left="1004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750A76"/>
    <w:multiLevelType w:val="hybridMultilevel"/>
    <w:tmpl w:val="CACEB94E"/>
    <w:lvl w:ilvl="0" w:tplc="8208ECD2">
      <w:numFmt w:val="bullet"/>
      <w:lvlText w:val="-"/>
      <w:lvlJc w:val="left"/>
      <w:pPr>
        <w:ind w:left="1004" w:hanging="360"/>
      </w:pPr>
      <w:rPr>
        <w:rFonts w:ascii="Book Antiqua" w:eastAsia="Times New Roman" w:hAnsi="Book Antiqu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7D379A"/>
    <w:multiLevelType w:val="hybridMultilevel"/>
    <w:tmpl w:val="60CA83D6"/>
    <w:lvl w:ilvl="0" w:tplc="ABF68E5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82771"/>
    <w:multiLevelType w:val="hybridMultilevel"/>
    <w:tmpl w:val="655A9650"/>
    <w:lvl w:ilvl="0" w:tplc="A26C8622">
      <w:numFmt w:val="bullet"/>
      <w:lvlText w:val="-"/>
      <w:lvlJc w:val="left"/>
      <w:pPr>
        <w:ind w:left="1004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B26864"/>
    <w:multiLevelType w:val="hybridMultilevel"/>
    <w:tmpl w:val="55782F06"/>
    <w:lvl w:ilvl="0" w:tplc="009016B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5632"/>
    <w:multiLevelType w:val="hybridMultilevel"/>
    <w:tmpl w:val="C6D46A92"/>
    <w:lvl w:ilvl="0" w:tplc="E03AB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F44EC"/>
    <w:multiLevelType w:val="hybridMultilevel"/>
    <w:tmpl w:val="0FD4910A"/>
    <w:lvl w:ilvl="0" w:tplc="23AE1E12">
      <w:numFmt w:val="bullet"/>
      <w:lvlText w:val="-"/>
      <w:lvlJc w:val="left"/>
      <w:pPr>
        <w:ind w:left="1844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8" w15:restartNumberingAfterBreak="0">
    <w:nsid w:val="382C32D6"/>
    <w:multiLevelType w:val="hybridMultilevel"/>
    <w:tmpl w:val="480665F6"/>
    <w:lvl w:ilvl="0" w:tplc="89447F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3D2F"/>
    <w:multiLevelType w:val="hybridMultilevel"/>
    <w:tmpl w:val="6FA0CEBC"/>
    <w:lvl w:ilvl="0" w:tplc="928EE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5CF1"/>
    <w:multiLevelType w:val="hybridMultilevel"/>
    <w:tmpl w:val="0F2A36C8"/>
    <w:lvl w:ilvl="0" w:tplc="A2FADF8E">
      <w:numFmt w:val="bullet"/>
      <w:lvlText w:val="-"/>
      <w:lvlJc w:val="left"/>
      <w:pPr>
        <w:ind w:left="1004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D2803F1"/>
    <w:multiLevelType w:val="hybridMultilevel"/>
    <w:tmpl w:val="909AE8EA"/>
    <w:lvl w:ilvl="0" w:tplc="3BAEF402">
      <w:numFmt w:val="bullet"/>
      <w:lvlText w:val="-"/>
      <w:lvlJc w:val="left"/>
      <w:pPr>
        <w:ind w:left="1664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F8D45AB"/>
    <w:multiLevelType w:val="hybridMultilevel"/>
    <w:tmpl w:val="428449E2"/>
    <w:lvl w:ilvl="0" w:tplc="3B14D8AE"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0B"/>
    <w:rsid w:val="00003227"/>
    <w:rsid w:val="00006252"/>
    <w:rsid w:val="00022659"/>
    <w:rsid w:val="00026B00"/>
    <w:rsid w:val="000509FE"/>
    <w:rsid w:val="000A25FB"/>
    <w:rsid w:val="000C04CE"/>
    <w:rsid w:val="000D0573"/>
    <w:rsid w:val="000F5641"/>
    <w:rsid w:val="00102330"/>
    <w:rsid w:val="00111C4E"/>
    <w:rsid w:val="00115906"/>
    <w:rsid w:val="0011650B"/>
    <w:rsid w:val="001176E5"/>
    <w:rsid w:val="00123BA2"/>
    <w:rsid w:val="00141317"/>
    <w:rsid w:val="001432CD"/>
    <w:rsid w:val="001652F8"/>
    <w:rsid w:val="001657F1"/>
    <w:rsid w:val="00165C1F"/>
    <w:rsid w:val="001A1E5C"/>
    <w:rsid w:val="001C34A8"/>
    <w:rsid w:val="001C4B90"/>
    <w:rsid w:val="001D053F"/>
    <w:rsid w:val="001D1238"/>
    <w:rsid w:val="001E11C6"/>
    <w:rsid w:val="001E65A4"/>
    <w:rsid w:val="00205D31"/>
    <w:rsid w:val="00222489"/>
    <w:rsid w:val="002266B0"/>
    <w:rsid w:val="00227642"/>
    <w:rsid w:val="0027586A"/>
    <w:rsid w:val="002B5949"/>
    <w:rsid w:val="002C7102"/>
    <w:rsid w:val="002E6F27"/>
    <w:rsid w:val="002F01F4"/>
    <w:rsid w:val="00312725"/>
    <w:rsid w:val="00347ABD"/>
    <w:rsid w:val="003708DF"/>
    <w:rsid w:val="0039294C"/>
    <w:rsid w:val="003960E1"/>
    <w:rsid w:val="0039734C"/>
    <w:rsid w:val="003D7D92"/>
    <w:rsid w:val="003E4A78"/>
    <w:rsid w:val="003F1080"/>
    <w:rsid w:val="003F160B"/>
    <w:rsid w:val="00404B0E"/>
    <w:rsid w:val="00420BDD"/>
    <w:rsid w:val="004376D9"/>
    <w:rsid w:val="00441650"/>
    <w:rsid w:val="004577C5"/>
    <w:rsid w:val="004738B9"/>
    <w:rsid w:val="00480645"/>
    <w:rsid w:val="004A38C9"/>
    <w:rsid w:val="004B23FA"/>
    <w:rsid w:val="005311FC"/>
    <w:rsid w:val="005548C3"/>
    <w:rsid w:val="00564946"/>
    <w:rsid w:val="005709F7"/>
    <w:rsid w:val="005939D1"/>
    <w:rsid w:val="005E2E15"/>
    <w:rsid w:val="005F4CB2"/>
    <w:rsid w:val="00603DAF"/>
    <w:rsid w:val="00605E25"/>
    <w:rsid w:val="006574B2"/>
    <w:rsid w:val="00670285"/>
    <w:rsid w:val="00695BBE"/>
    <w:rsid w:val="006A3CD9"/>
    <w:rsid w:val="006B4472"/>
    <w:rsid w:val="006B7888"/>
    <w:rsid w:val="006C6889"/>
    <w:rsid w:val="007145DA"/>
    <w:rsid w:val="00722D9F"/>
    <w:rsid w:val="00740718"/>
    <w:rsid w:val="00750046"/>
    <w:rsid w:val="007661FA"/>
    <w:rsid w:val="00780C32"/>
    <w:rsid w:val="007A4185"/>
    <w:rsid w:val="007C349B"/>
    <w:rsid w:val="007D436A"/>
    <w:rsid w:val="007E4C1D"/>
    <w:rsid w:val="007E60C6"/>
    <w:rsid w:val="007E7BD7"/>
    <w:rsid w:val="00801E42"/>
    <w:rsid w:val="00816627"/>
    <w:rsid w:val="00835E6D"/>
    <w:rsid w:val="00863204"/>
    <w:rsid w:val="00890375"/>
    <w:rsid w:val="00892445"/>
    <w:rsid w:val="00895F39"/>
    <w:rsid w:val="008B0B1A"/>
    <w:rsid w:val="008B199B"/>
    <w:rsid w:val="008C557F"/>
    <w:rsid w:val="00911D05"/>
    <w:rsid w:val="009150B1"/>
    <w:rsid w:val="0092510A"/>
    <w:rsid w:val="00963AB4"/>
    <w:rsid w:val="00964CE4"/>
    <w:rsid w:val="009746AB"/>
    <w:rsid w:val="009B555A"/>
    <w:rsid w:val="009C486A"/>
    <w:rsid w:val="009E5F3B"/>
    <w:rsid w:val="00A2390D"/>
    <w:rsid w:val="00A67C5C"/>
    <w:rsid w:val="00AC7CAC"/>
    <w:rsid w:val="00AE2561"/>
    <w:rsid w:val="00B1278D"/>
    <w:rsid w:val="00B21DC5"/>
    <w:rsid w:val="00B40E9F"/>
    <w:rsid w:val="00B535C3"/>
    <w:rsid w:val="00B720D7"/>
    <w:rsid w:val="00B92027"/>
    <w:rsid w:val="00BB0118"/>
    <w:rsid w:val="00BB6D3B"/>
    <w:rsid w:val="00BC1B4A"/>
    <w:rsid w:val="00BF54B1"/>
    <w:rsid w:val="00C1758D"/>
    <w:rsid w:val="00C20667"/>
    <w:rsid w:val="00C65824"/>
    <w:rsid w:val="00C917A7"/>
    <w:rsid w:val="00CD39C9"/>
    <w:rsid w:val="00CE2C99"/>
    <w:rsid w:val="00D05BD9"/>
    <w:rsid w:val="00D16140"/>
    <w:rsid w:val="00D77FD3"/>
    <w:rsid w:val="00DE4D57"/>
    <w:rsid w:val="00DF7E66"/>
    <w:rsid w:val="00E30D9B"/>
    <w:rsid w:val="00E41BA9"/>
    <w:rsid w:val="00E70BA8"/>
    <w:rsid w:val="00E72EE1"/>
    <w:rsid w:val="00EB65DF"/>
    <w:rsid w:val="00ED2DCA"/>
    <w:rsid w:val="00EE475F"/>
    <w:rsid w:val="00EE71F4"/>
    <w:rsid w:val="00F10B4C"/>
    <w:rsid w:val="00F149D0"/>
    <w:rsid w:val="00F2301B"/>
    <w:rsid w:val="00F32D82"/>
    <w:rsid w:val="00F35395"/>
    <w:rsid w:val="00F667C3"/>
    <w:rsid w:val="00F76FBA"/>
    <w:rsid w:val="00FB423D"/>
    <w:rsid w:val="00FB6D16"/>
    <w:rsid w:val="00FC2995"/>
    <w:rsid w:val="00FD7D89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3E413-AECE-48A7-B738-9D4CFA6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F160B"/>
    <w:pPr>
      <w:keepNext/>
      <w:jc w:val="both"/>
      <w:outlineLvl w:val="0"/>
    </w:pPr>
    <w:rPr>
      <w:b/>
      <w:bCs/>
      <w:sz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4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160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3F160B"/>
    <w:pPr>
      <w:jc w:val="center"/>
    </w:pPr>
    <w:rPr>
      <w:b/>
      <w:bCs/>
      <w:sz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F160B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D05B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5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E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5F4C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C1758D"/>
    <w:pPr>
      <w:spacing w:before="100" w:beforeAutospacing="1" w:after="100" w:afterAutospacing="1"/>
    </w:pPr>
    <w:rPr>
      <w:lang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B00E-EEDD-4C27-BD31-D051465C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Pakostov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RAKOVÁ Monika</cp:lastModifiedBy>
  <cp:revision>110</cp:revision>
  <cp:lastPrinted>2020-07-01T06:15:00Z</cp:lastPrinted>
  <dcterms:created xsi:type="dcterms:W3CDTF">2014-12-03T12:33:00Z</dcterms:created>
  <dcterms:modified xsi:type="dcterms:W3CDTF">2020-10-14T10:54:00Z</dcterms:modified>
</cp:coreProperties>
</file>